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E4" w:rsidRDefault="000952B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2024-11-01_001"/>
          </v:shape>
        </w:pict>
      </w:r>
    </w:p>
    <w:p w:rsidR="00555064" w:rsidRDefault="00555064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B5" w:rsidRDefault="000952B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B5" w:rsidRDefault="000952B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B5" w:rsidRDefault="000952B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B5" w:rsidRDefault="000952B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D3865" w:rsidRPr="007613C7" w:rsidRDefault="00CD3865" w:rsidP="00CD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68DB" w:rsidRPr="00541846" w:rsidRDefault="009A68DB" w:rsidP="00E52777">
      <w:pPr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</w:t>
      </w: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Юные инспектора движения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4B84"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предназначена для учащихся </w:t>
      </w:r>
      <w:r w:rsidR="001A638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10-13 лет</w:t>
      </w: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составлена на основе программы дополнительного образования по профилактике детского дорожно-транспортного травматиз</w:t>
      </w:r>
      <w:r w:rsidR="006E46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ма «Правила дорожного движения»</w:t>
      </w: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gramStart"/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Программа составлена </w:t>
      </w:r>
      <w:r w:rsidR="00E52777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proofErr w:type="gramEnd"/>
    </w:p>
    <w:p w:rsidR="009A68DB" w:rsidRPr="00541846" w:rsidRDefault="009A68DB" w:rsidP="00E52777">
      <w:pPr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CD3865" w:rsidRPr="00541846" w:rsidRDefault="00CD3865" w:rsidP="00E5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</w:t>
      </w:r>
      <w:r w:rsidR="000674CA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вовой и документальной основой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являются  Федеральный закон от 29.12.2012 года  № 273-ФЗ «Об образовании в Российской Федерации», Приказ </w:t>
      </w:r>
      <w:proofErr w:type="spellStart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29.08.2013 г. № 1008,  Концепция развития дополнительного образования детей (Распоряжение Правительств</w:t>
      </w:r>
      <w:r w:rsidR="00450A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 № 1726-з от 04.09.2014 г.).</w:t>
      </w:r>
    </w:p>
    <w:p w:rsidR="00CD3865" w:rsidRPr="00541846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9A68DB" w:rsidRPr="00541846" w:rsidRDefault="009A68DB" w:rsidP="009A68DB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9A68DB" w:rsidRPr="00541846" w:rsidRDefault="009A68DB" w:rsidP="009A68DB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Одна из причин такого явления — </w:t>
      </w:r>
      <w:proofErr w:type="spellStart"/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несформированность</w:t>
      </w:r>
      <w:proofErr w:type="spellEnd"/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CD3865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программы </w:t>
      </w:r>
      <w:proofErr w:type="gramStart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46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оциально-гуманитарная.</w:t>
      </w:r>
    </w:p>
    <w:p w:rsidR="001A6384" w:rsidRDefault="001A6384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84" w:rsidRDefault="001A6384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программы: </w:t>
      </w: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стартовый, базовый.</w:t>
      </w:r>
    </w:p>
    <w:p w:rsidR="001A6384" w:rsidRPr="001A6384" w:rsidRDefault="001A6384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</w:p>
    <w:p w:rsidR="00CD3865" w:rsidRPr="00541846" w:rsidRDefault="00CD3865" w:rsidP="00450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данной программы является её практическая направленность. На занятиях кружка используются самые разнообразные формы и методы работы с учащимися. Работа организована так, что каждый школьник может реализовать свои способности. Педагогической основой курса стали идеи личностно-ориентированного образования и проблемного обучения,   создающие условия для становления субъектного опыта эмоционально-ценностного и </w:t>
      </w:r>
      <w:proofErr w:type="spellStart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</w:t>
      </w:r>
      <w:r w:rsidR="00DA282B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его людям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3865" w:rsidRPr="00541846" w:rsidRDefault="00CD3865" w:rsidP="00CD3865">
      <w:pPr>
        <w:shd w:val="clear" w:color="auto" w:fill="FFFFFF"/>
        <w:spacing w:before="4" w:after="0" w:line="240" w:lineRule="auto"/>
        <w:ind w:right="-4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может быть реализовано в культурно-творческой модели образования, что предполагает отход от информационно-предметной модели обучения </w:t>
      </w:r>
      <w:proofErr w:type="gramStart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личностно-ориентированной. </w:t>
      </w:r>
    </w:p>
    <w:p w:rsidR="00CD3865" w:rsidRPr="00541846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="00634E99" w:rsidRPr="00634E99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634E99"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формировани</w:t>
      </w:r>
      <w:r w:rsid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34E99"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</w:t>
      </w:r>
    </w:p>
    <w:p w:rsidR="00F768E4" w:rsidRPr="00541846" w:rsidRDefault="00F768E4" w:rsidP="006A3089">
      <w:pPr>
        <w:spacing w:after="0" w:line="18" w:lineRule="atLeast"/>
        <w:ind w:right="-1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  </w:t>
      </w:r>
    </w:p>
    <w:p w:rsidR="00CD3865" w:rsidRPr="00541846" w:rsidRDefault="00CD3865" w:rsidP="00F76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CD3865" w:rsidRPr="00541846" w:rsidRDefault="00CD3865" w:rsidP="00CD3865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ребёнку системные </w:t>
      </w:r>
      <w:r w:rsidR="00F768E4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</w:t>
      </w:r>
      <w:r w:rsidR="001C0C1F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важнейших дорожных знаков, указателей, линий разметки проезжей части и </w:t>
      </w:r>
      <w:r w:rsidR="00F768E4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движения на проезжей части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865" w:rsidRPr="00541846" w:rsidRDefault="00CD3865" w:rsidP="00CD386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="004F48D4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пользоваться общественным транспортом</w:t>
      </w:r>
      <w:proofErr w:type="gramStart"/>
      <w:r w:rsidR="001C0C1F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8E4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768E4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ониманию сигналов светофора и жестов регулировщика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полученные знания;</w:t>
      </w:r>
    </w:p>
    <w:p w:rsidR="00CD3865" w:rsidRPr="00541846" w:rsidRDefault="00CD3865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CD3865" w:rsidRPr="00541846" w:rsidRDefault="00CD3865" w:rsidP="00CD386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 развивать у детей навыки </w:t>
      </w:r>
      <w:r w:rsidR="006A3089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улице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865" w:rsidRPr="00541846" w:rsidRDefault="00CD3865" w:rsidP="00CD3865">
      <w:pPr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общий интеллектуальный уровень подростков;</w:t>
      </w:r>
    </w:p>
    <w:p w:rsidR="00CD3865" w:rsidRPr="00541846" w:rsidRDefault="00CD3865" w:rsidP="00CD386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</w:p>
    <w:p w:rsidR="00CD3865" w:rsidRPr="00541846" w:rsidRDefault="00CD3865" w:rsidP="00CD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CD3865" w:rsidRPr="00541846" w:rsidRDefault="00CD3865" w:rsidP="00CD386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F768E4" w:rsidRPr="00541846" w:rsidRDefault="00F768E4" w:rsidP="00CD3865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-2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своей жизни и своему здоровью, а также к жизни и здоровью всех участников дорожного движения</w:t>
      </w:r>
    </w:p>
    <w:p w:rsidR="00CD3865" w:rsidRPr="00541846" w:rsidRDefault="00F768E4" w:rsidP="00CD3865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-2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D3865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ответственности, дисциплины;</w:t>
      </w:r>
      <w:r w:rsidR="001C0C1F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опасности неконтролируемого поведения на проезжей части, нарушения правил дорожного движения</w:t>
      </w:r>
    </w:p>
    <w:p w:rsidR="006E4678" w:rsidRDefault="006E4678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Объем и срок освоения программы: </w:t>
      </w:r>
      <w:r w:rsidR="006E4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учебных часов –34 часа.</w:t>
      </w:r>
    </w:p>
    <w:p w:rsidR="00CD3865" w:rsidRPr="00541846" w:rsidRDefault="00CD3865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 -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аудиторная, групповая.</w:t>
      </w:r>
    </w:p>
    <w:p w:rsidR="00CD3865" w:rsidRPr="00541846" w:rsidRDefault="00CD3865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865" w:rsidRPr="00541846" w:rsidRDefault="00CD3865" w:rsidP="00CD38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занятий – 1 ра</w:t>
      </w:r>
      <w:r w:rsid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з в неделю продолжительностью 40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0674CA" w:rsidRDefault="000674CA" w:rsidP="000674C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должны: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450A4A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правила дорожного движения, нормативные документы об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за нарушение ПДД;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серии дорож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знаков и их представителей;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способы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первой медицинской помощи;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техническое устройство велосипеда.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450A4A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работать с правилами дорожного 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выделять нужную информацию;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читать информацию по дорожным знакам; оценивать дорожную 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оказывать первую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дицинскую помощь пострадавшему;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управлять велосипедом.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450A4A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0A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иметь навыки: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дисциплины, осторожности, безопасного движения как пеше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хода, пассажира, велосипедиста;</w:t>
      </w:r>
    </w:p>
    <w:p w:rsidR="00634E99" w:rsidRP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взаимной поддержки и выручки в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деятельности;</w:t>
      </w:r>
    </w:p>
    <w:p w:rsidR="00634E99" w:rsidRDefault="00634E99" w:rsidP="00634E9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  активной жизненной позиции образцового участника дорожного движения.</w:t>
      </w:r>
    </w:p>
    <w:p w:rsidR="00634E99" w:rsidRDefault="00634E99" w:rsidP="0007141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12" w:rsidRPr="00541846" w:rsidRDefault="00071412" w:rsidP="00071412">
      <w:pPr>
        <w:spacing w:after="0" w:line="2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задач стоящих перед программой позволит:</w:t>
      </w:r>
    </w:p>
    <w:p w:rsidR="00071412" w:rsidRPr="00541846" w:rsidRDefault="00450A4A" w:rsidP="00071412">
      <w:pPr>
        <w:numPr>
          <w:ilvl w:val="0"/>
          <w:numId w:val="1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 с уча</w:t>
      </w:r>
      <w:r w:rsidR="00634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стием обучающихся</w:t>
      </w:r>
      <w:r w:rsidR="00292D7B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12" w:rsidRPr="00541846" w:rsidRDefault="00450A4A" w:rsidP="00071412">
      <w:pPr>
        <w:numPr>
          <w:ilvl w:val="0"/>
          <w:numId w:val="1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входящих в состав отряда ЮИД</w:t>
      </w:r>
    </w:p>
    <w:p w:rsidR="00071412" w:rsidRPr="00541846" w:rsidRDefault="00450A4A" w:rsidP="00071412">
      <w:pPr>
        <w:numPr>
          <w:ilvl w:val="0"/>
          <w:numId w:val="14"/>
        </w:numPr>
        <w:tabs>
          <w:tab w:val="left" w:pos="113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знания учащихся  об истории правил дорожного движения;</w:t>
      </w:r>
    </w:p>
    <w:p w:rsidR="00071412" w:rsidRPr="00541846" w:rsidRDefault="00450A4A" w:rsidP="00071412">
      <w:pPr>
        <w:numPr>
          <w:ilvl w:val="0"/>
          <w:numId w:val="14"/>
        </w:numPr>
        <w:tabs>
          <w:tab w:val="left" w:pos="113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дорожную грамотность учащихся;</w:t>
      </w:r>
    </w:p>
    <w:p w:rsidR="00071412" w:rsidRPr="00541846" w:rsidRDefault="00450A4A" w:rsidP="00071412">
      <w:pPr>
        <w:numPr>
          <w:ilvl w:val="0"/>
          <w:numId w:val="14"/>
        </w:numPr>
        <w:tabs>
          <w:tab w:val="left" w:pos="113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мотивационно – поведенческую культуру ребенка в условиях общения с дорогой;</w:t>
      </w:r>
    </w:p>
    <w:p w:rsidR="00071412" w:rsidRPr="00541846" w:rsidRDefault="00450A4A" w:rsidP="00071412">
      <w:pPr>
        <w:numPr>
          <w:ilvl w:val="0"/>
          <w:numId w:val="14"/>
        </w:numPr>
        <w:tabs>
          <w:tab w:val="left" w:pos="1134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1412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ответственность детей за свое поведение на дороге.</w:t>
      </w:r>
    </w:p>
    <w:p w:rsidR="009D399B" w:rsidRPr="00541846" w:rsidRDefault="009D399B" w:rsidP="009D3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99B" w:rsidRPr="00541846" w:rsidRDefault="009D399B" w:rsidP="009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D399B" w:rsidRPr="00541846" w:rsidRDefault="009D399B" w:rsidP="009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184"/>
        <w:gridCol w:w="993"/>
        <w:gridCol w:w="1275"/>
        <w:gridCol w:w="1418"/>
      </w:tblGrid>
      <w:tr w:rsidR="001A6384" w:rsidRPr="00541846" w:rsidTr="00450A4A">
        <w:trPr>
          <w:trHeight w:val="925"/>
        </w:trPr>
        <w:tc>
          <w:tcPr>
            <w:tcW w:w="594" w:type="dxa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4" w:type="dxa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A6384" w:rsidRPr="00541846" w:rsidTr="00450A4A">
        <w:trPr>
          <w:trHeight w:val="144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Основные направления работа отряда. Права и обязанности юного ИД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144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правил дорожного движения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144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движения. Основные термины и понятия Права и обязанности участников ДД. Решение карточек</w:t>
            </w: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Входная  (стартовая)</w:t>
            </w:r>
            <w:r w:rsidR="00634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144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ПДД. Дорожные знаки. Элементы улиц и дорог. Перекресток. Дорожная разметка. Решение карточек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632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регулировщика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движения на перекрестке</w:t>
            </w:r>
          </w:p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 регулировке.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пешеходов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82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велосипедистов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963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пассажиров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6384" w:rsidRPr="00541846" w:rsidTr="00450A4A">
        <w:trPr>
          <w:trHeight w:val="316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по ПДД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16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ПДД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63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по ПДД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63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Медицина. Раны. Вывихи. Переломы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медицинская помощь. Виды кровотечений. Способы наложения повязок. </w:t>
            </w: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диагностическая работа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32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оказанию доврачебной помощи. Встреча с работником ФАПА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765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Езда на велосипеде. Изучение препятствий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Фигурная езда на велосипеде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для велосипедиста. Проверка знаний правил пользования велосипедом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страхования. Случаи страхования. Условия страховых выплат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443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полис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619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страхования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632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по основам страхования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812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олимпиаде по ПДД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775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школьной олимпиады по ПДД</w:t>
            </w: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7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олимпиады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16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="00634E99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«Недели безопасности» (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особому плану)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пятиминуток по Основам ПДД в начальных классах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 решению кроссвордов.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 по ПДД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плакатов и памяток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аттестационная работа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84" w:type="dxa"/>
          </w:tcPr>
          <w:p w:rsidR="001A6384" w:rsidRPr="00541846" w:rsidRDefault="001A6384" w:rsidP="00BC31D8">
            <w:pPr>
              <w:shd w:val="clear" w:color="auto" w:fill="FFFFFF"/>
              <w:spacing w:after="12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 по вождению велосипеда</w:t>
            </w:r>
          </w:p>
          <w:p w:rsidR="001A6384" w:rsidRPr="00541846" w:rsidRDefault="001A6384" w:rsidP="00BC3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31"/>
        </w:trPr>
        <w:tc>
          <w:tcPr>
            <w:tcW w:w="59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84" w:type="dxa"/>
          </w:tcPr>
          <w:p w:rsidR="001A6384" w:rsidRPr="00541846" w:rsidRDefault="001A6384" w:rsidP="00FC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</w:tc>
        <w:tc>
          <w:tcPr>
            <w:tcW w:w="993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399B" w:rsidRPr="00541846" w:rsidRDefault="009D399B" w:rsidP="009D399B">
      <w:pPr>
        <w:shd w:val="clear" w:color="auto" w:fill="FFFFFF"/>
        <w:spacing w:after="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399B" w:rsidRPr="00541846" w:rsidRDefault="009D399B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C31D8" w:rsidRPr="00541846" w:rsidRDefault="00BC31D8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C31D8" w:rsidRPr="00541846" w:rsidRDefault="00BC31D8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50A4A" w:rsidRDefault="00450A4A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50A4A" w:rsidRDefault="00450A4A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50A4A" w:rsidRDefault="00450A4A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399B" w:rsidRPr="00541846" w:rsidRDefault="009D399B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Содержание курса</w:t>
      </w:r>
    </w:p>
    <w:p w:rsidR="00BC31D8" w:rsidRPr="00541846" w:rsidRDefault="00BC31D8" w:rsidP="009D399B">
      <w:pPr>
        <w:shd w:val="clear" w:color="auto" w:fill="FFFFFF"/>
        <w:spacing w:after="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D399B" w:rsidRPr="00541846" w:rsidRDefault="009D399B" w:rsidP="00BC31D8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1. Основные понятия и термины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 Права, обязанности и ответственность участников дорожного движения.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 Азбука дорожной безопасности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Подготовка </w:t>
      </w:r>
      <w:proofErr w:type="spellStart"/>
      <w:r w:rsidRPr="00541846">
        <w:rPr>
          <w:rFonts w:ascii="Times New Roman" w:eastAsia="Times New Roman" w:hAnsi="Times New Roman" w:cs="Times New Roman"/>
          <w:sz w:val="28"/>
          <w:szCs w:val="28"/>
        </w:rPr>
        <w:t>агитвыступления</w:t>
      </w:r>
      <w:proofErr w:type="spellEnd"/>
      <w:r w:rsidRPr="00541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4 ПДД – законы улиц и дорог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Где и как переходить улицу. Переход дороги по сигналам светофора. При отсутствии светофора.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Регулируемый перекрёсток.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Нерегулируемый перекрёсток.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5-6 Рейд на перекрёсток «Внимание – дети!»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Практическое занятие. Наблюдение за поведением пешеходов и водителей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7-8 Дорожные знаки и их виды, дополнительные средства информации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Дорожные знаки – символы, устанавливаемые на дорогах для ориентирования участников дорожного движения в сложной обстановке. Группы дорожных знаков. Первые дорожные знаки. </w:t>
      </w:r>
      <w:proofErr w:type="gramStart"/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дорожные </w:t>
      </w:r>
      <w:r w:rsidRPr="00541846">
        <w:rPr>
          <w:rFonts w:ascii="Times New Roman" w:eastAsia="Times New Roman" w:hAnsi="Times New Roman" w:cs="Times New Roman"/>
          <w:sz w:val="28"/>
          <w:szCs w:val="28"/>
        </w:rPr>
        <w:lastRenderedPageBreak/>
        <w:t>знаки: предупреждающие, запрещающие, предписывающие, приоритета, сервиса, информационно-указательные, дополнительной информации.</w:t>
      </w:r>
      <w:proofErr w:type="gramEnd"/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9. Правила дорожного движения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Выполнение ПДД – долг каждого человека. Признаки транспортной культуры: вежливость и отзывчивость к другим участникам дорожного движения, дисциплинированностью Повышение культуры – источник снижения аварийности. Ответственность за нарушение ПДД. Меры общественного воздействия в школе, в комиссиях по делам несовершеннолетних нарушителей ПДД. Меры общественного воздействия в школе, в комиссиях по делам несовершеннолетних. Административные взыскания для несовершеннолетних нарушителей ПДД. Федеральный закон «О безопасности дорожного движения».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10. Акция «Берегись автомобиля!»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Оформление выставки рисунков по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11-12. Рейд на перекрёсток «За безопасность движения»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Практическое занятие. Наблюдение за поведением пешеходов и водителей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13. Травмы. Виды травм, их классификация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Теория.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Раны, их виды, оказание первой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Вывихи и оказание первой медицинской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Виды кровотечения и оказание первой медицинской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Переломы, их виды. Оказание первой помощи пострадавшему.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Ожоги, степени ожогов. Оказание первой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Виды повязок и способы их наложения.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Обморок, оказание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Правила оказания первой помощи при солнечном и тепловом ударах.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 при сотрясении мозга.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Транспортировка пострадавшего, иммобилизация.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Обморожение. Оказание первой помощи.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Сердечный приступ, первая помощь.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14 Первая мед</w:t>
      </w:r>
      <w:r w:rsidR="00450A4A">
        <w:rPr>
          <w:rFonts w:ascii="Times New Roman" w:eastAsia="Times New Roman" w:hAnsi="Times New Roman" w:cs="Times New Roman"/>
          <w:b/>
          <w:bCs/>
          <w:sz w:val="28"/>
          <w:szCs w:val="28"/>
        </w:rPr>
        <w:t>ицинская</w:t>
      </w: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помощь при ДТП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Встречи с медицинским работником по практическим вопросам.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lastRenderedPageBreak/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Транспортировка пострадавшего.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15. Для чего нужно знать статистику травматизма</w:t>
      </w:r>
      <w:r w:rsidRPr="00541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распространенные виды ДТП с участием детей: переход в неустановленном месте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Детский дорожно-транспортный травматизм. Экономические потери государства. Моральный ущерб, причиненный родителям, родственникам, друзьям. Тяжесть травм, полученных в ДТП. Последствия ДТП – наступившая инвалидность, потеря зрения. Наиболее аварийное время. Разбор конкретных ДТП с использованием статистики ГИБДД региона проживания учащихся.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16. Рейд на перекрёсток «Всегда ли пешеход помнит о светофоре?»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Практическое занятие. Наблюдение за поведением пешеходов и водителей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17. Закрепление знаний о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Изучение типичных опасных дорожных ситуаций. Выход на проезжую часть перед близко идущим транспортом – опасность для пешехода-нарушителя. Аварийные ситуации для пешеходов и транспортных средств.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Создание аварийных ситуаций по причине заноса транспортного средства, неожиданного падения пешехода, плохой видимости. Невозможность мгновенной остановки автомобиля.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18. «Каждому должно быть ясно – на дороге кататься опасно!»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Зимний двор - опасность катания на санках и коньках вблизи проезжей части, стоянок, гаражей.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о правилах поведения на дороге в зимний период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19. Викторина «Кто лучше знает ПДД»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Повторение знаний по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20. Правила дорожного движения – наши друзья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Основной принцип безопасности пешехода – видеть транспорт, движущийся на дороге, и быть хорошо видимым для водителей. Объекты, мешающие увидеть обстановку на дороге. Погодные и атмосферные условия, </w:t>
      </w:r>
      <w:r w:rsidRPr="00541846">
        <w:rPr>
          <w:rFonts w:ascii="Times New Roman" w:eastAsia="Times New Roman" w:hAnsi="Times New Roman" w:cs="Times New Roman"/>
          <w:sz w:val="28"/>
          <w:szCs w:val="28"/>
        </w:rPr>
        <w:lastRenderedPageBreak/>
        <w:t>ухудшающие видимость на дороге: дождь, снег, туман, метель, сумерки. Переход дороги близко от объектов, мешающих обзору.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Ограничение обзора дороги у детей с суженным полем зрения и носящих очки. Необходимость выработки компенсирующего навыка более частого и тщательного поворота головы у детей с такими особенностями зрения.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Яркая одежда и светоотражающие значки – хороший способ помочь водителю вовремя увидеть пешехода.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21. Рейд на перекрёсток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Практическое занятие. Наблюдение за поведением пешеходов и водителей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22. Светофор – мой друг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Из истории создания средств организации дорожного движения. Светофор: создание и совершенствование. Пешеходные светофоры. Светофор с мигающим желтым сигналом. Сколько стоит светофор. Подчинение сигналам светофора – обязанность каждого участника дорожного движения. Сигналы регулировщика.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23. Викторина «Светофор»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дороге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24. Познавательная игра «Перейди улицу»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дороге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25. Разгадывание и составление кроссвордов по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дороге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26. Рейд на перекрёсток « Вежливый водитель»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Практическое занятие. Наблюдение за поведением пешеходов и водителей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27. Элементы улиц и дорог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Элементы улицы: проезжая часть, тротуар, трамвайные пути. Участники дорожного движения – пешеходы, пассажиры, водители – как и где они могут передвигаться. Элементарные правила поведения на улице – внимание к транспорту, спокойствие, осмотрительность.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28. Правила пользования общественным транспортом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Для пассажиров автобуса, троллейбуса, трамвая, как и для пешеходов, существуют особые обязанности, которые следует всегда помнить и выполнять.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Виды общественного транспорта. Обозначение мест ожидания общественного транспорта. Правила ожидания прибытия общественного </w:t>
      </w:r>
      <w:r w:rsidRPr="00541846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транспорта. Правила посадки в общественный транспорт и выхода из него. Поведение в салоне. Правила ожидания транспорта зимой. Возможные последствия посадки в переполненный салон и движения с открытой дверью Спешка при посадке. Действия при пожаре автобуса.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29. Значение дорожной размётки.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Познакомить с дорожной разметкой и её значением для пешеходов и водителей.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30. Закрепление знаний о ПДД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дороге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31. Подготовка агитбригады «Безопасное колесо»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дороге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32-33. Практическое занятие по вождению велосипеда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Изучение схемы расположения препятствий в </w:t>
      </w:r>
      <w:proofErr w:type="spellStart"/>
      <w:r w:rsidRPr="00541846">
        <w:rPr>
          <w:rFonts w:ascii="Times New Roman" w:eastAsia="Times New Roman" w:hAnsi="Times New Roman" w:cs="Times New Roman"/>
          <w:sz w:val="28"/>
          <w:szCs w:val="28"/>
        </w:rPr>
        <w:t>автогородке</w:t>
      </w:r>
      <w:proofErr w:type="spellEnd"/>
      <w:r w:rsidRPr="00541846">
        <w:rPr>
          <w:rFonts w:ascii="Times New Roman" w:eastAsia="Times New Roman" w:hAnsi="Times New Roman" w:cs="Times New Roman"/>
          <w:sz w:val="28"/>
          <w:szCs w:val="28"/>
        </w:rPr>
        <w:t>. Изучение каждого препятствия отдельно.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Препятствия: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змейка;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восьмерка;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качели;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перестановка предмета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слалом;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рельсы «Желоб»;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ворота с подвижными стойками;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скачок;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- коридор из коротких досок.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Практика.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>Прохождение отдельных препятствий на велосипеде.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Фигурное вождение велосипеда в </w:t>
      </w:r>
      <w:proofErr w:type="spellStart"/>
      <w:r w:rsidRPr="00541846">
        <w:rPr>
          <w:rFonts w:ascii="Times New Roman" w:eastAsia="Times New Roman" w:hAnsi="Times New Roman" w:cs="Times New Roman"/>
          <w:sz w:val="28"/>
          <w:szCs w:val="28"/>
        </w:rPr>
        <w:t>автогородке</w:t>
      </w:r>
      <w:proofErr w:type="spellEnd"/>
      <w:r w:rsidRPr="00541846"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 w:rsidR="009D399B" w:rsidRPr="00541846" w:rsidRDefault="009D399B" w:rsidP="009D399B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34. Выступление ЮИД</w:t>
      </w:r>
    </w:p>
    <w:p w:rsidR="00450A4A" w:rsidRDefault="00450A4A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4A" w:rsidRDefault="00450A4A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4A" w:rsidRDefault="00450A4A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4A" w:rsidRDefault="00450A4A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4A" w:rsidRDefault="00450A4A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99B" w:rsidRDefault="009D399B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FC7246" w:rsidRPr="00FC7246" w:rsidRDefault="00FC7246" w:rsidP="009D39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2022-2023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9D399B" w:rsidRPr="00541846" w:rsidRDefault="009D399B" w:rsidP="009D3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3870"/>
        <w:gridCol w:w="1134"/>
        <w:gridCol w:w="1276"/>
        <w:gridCol w:w="1559"/>
        <w:gridCol w:w="1134"/>
      </w:tblGrid>
      <w:tr w:rsidR="001A6384" w:rsidRPr="00541846" w:rsidTr="00450A4A">
        <w:trPr>
          <w:trHeight w:val="1156"/>
        </w:trPr>
        <w:tc>
          <w:tcPr>
            <w:tcW w:w="950" w:type="dxa"/>
            <w:vMerge w:val="restart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70" w:type="dxa"/>
            <w:vMerge w:val="restart"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1134" w:type="dxa"/>
            <w:vMerge w:val="restart"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занятия (план)</w:t>
            </w: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занятия</w:t>
            </w:r>
          </w:p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(факт)</w:t>
            </w: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часть/</w:t>
            </w:r>
          </w:p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384" w:rsidRPr="00541846" w:rsidTr="00450A4A">
        <w:trPr>
          <w:trHeight w:val="780"/>
        </w:trPr>
        <w:tc>
          <w:tcPr>
            <w:tcW w:w="950" w:type="dxa"/>
            <w:vMerge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vMerge/>
            <w:vAlign w:val="center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hd w:val="clear" w:color="auto" w:fill="FFFFFF"/>
              <w:spacing w:before="9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Тип/ форма занятия</w:t>
            </w: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A6384" w:rsidRPr="00541846" w:rsidTr="00450A4A">
        <w:trPr>
          <w:trHeight w:val="146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Основные направления работа отряда. Права и обязанности юного ИД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146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правил дорожного движения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A4A" w:rsidRPr="00541846" w:rsidTr="00450A4A">
        <w:trPr>
          <w:trHeight w:val="146"/>
        </w:trPr>
        <w:tc>
          <w:tcPr>
            <w:tcW w:w="950" w:type="dxa"/>
          </w:tcPr>
          <w:p w:rsidR="00450A4A" w:rsidRPr="00541846" w:rsidRDefault="00450A4A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450A4A" w:rsidRPr="00450A4A" w:rsidRDefault="00450A4A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Азбука дорожной безопасности</w:t>
            </w:r>
          </w:p>
        </w:tc>
        <w:tc>
          <w:tcPr>
            <w:tcW w:w="1134" w:type="dxa"/>
          </w:tcPr>
          <w:p w:rsidR="00450A4A" w:rsidRPr="00541846" w:rsidRDefault="00450A4A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0A4A" w:rsidRPr="00541846" w:rsidRDefault="00450A4A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0A4A" w:rsidRPr="00541846" w:rsidRDefault="00FC7246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450A4A" w:rsidRPr="00541846" w:rsidRDefault="00450A4A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146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:rsidR="001A6384" w:rsidRPr="00541846" w:rsidRDefault="00450A4A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  <w:r w:rsidR="001A6384"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. Дорожные знаки. Элементы улиц и дорог. Перекресток. Дорожная разметка. Решение карточек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рактиче-ское</w:t>
            </w:r>
            <w:proofErr w:type="spellEnd"/>
            <w:proofErr w:type="gramEnd"/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1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регулировщика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Регулировка движения на перекрестке</w:t>
            </w:r>
          </w:p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 регулировке.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пешеходов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840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велосипедистов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7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ПДД для пассажиров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7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7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Медицина. Раны. Вывихи. Переломы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0" w:type="dxa"/>
          </w:tcPr>
          <w:p w:rsidR="001A6384" w:rsidRPr="00541846" w:rsidRDefault="001A6384" w:rsidP="009D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медицинская помощь. Виды кровотечений. Способы наложения повязок. Промежуточная диагностическая работа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1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по оказанию доврачебной помощи. Встреча с работником ФАПА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C72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="00FC7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97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Езда на велосипеде. Изучение препятствий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Фигурная езда на велосипеде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для велосипедиста. Проверка знаний правил пользования велосипедом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страхования. Случаи страхования. Условия страховых выплат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полис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28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страхования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41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по основам страхования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825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олимпиаде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840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школьной олимпиады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proofErr w:type="spellEnd"/>
            <w:proofErr w:type="gramEnd"/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657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олимпиады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«Недели безопасности» </w:t>
            </w:r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особому плану)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пятиминуток по Основам ПДД в начальных классах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 решению кроссвордов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 по ПДД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плакатов и памяток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</w:t>
            </w:r>
            <w:r w:rsidR="00450A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аттестационная работа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агитбригады «Безопасное колесо»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384" w:rsidRPr="00541846" w:rsidTr="00450A4A">
        <w:trPr>
          <w:trHeight w:val="322"/>
        </w:trPr>
        <w:tc>
          <w:tcPr>
            <w:tcW w:w="950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70" w:type="dxa"/>
          </w:tcPr>
          <w:p w:rsidR="001A6384" w:rsidRPr="00541846" w:rsidRDefault="001A6384" w:rsidP="00B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ЮИД</w:t>
            </w: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6384" w:rsidRPr="00541846" w:rsidRDefault="001A6384" w:rsidP="00B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99B" w:rsidRPr="00541846" w:rsidRDefault="009D399B" w:rsidP="00913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9B" w:rsidRPr="00541846" w:rsidRDefault="009D399B" w:rsidP="00913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46E" w:rsidRPr="00541846" w:rsidRDefault="00F9246E" w:rsidP="00F9246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tbl>
      <w:tblPr>
        <w:tblStyle w:val="a7"/>
        <w:tblW w:w="9923" w:type="dxa"/>
        <w:tblInd w:w="-459" w:type="dxa"/>
        <w:tblLook w:val="04A0"/>
      </w:tblPr>
      <w:tblGrid>
        <w:gridCol w:w="1270"/>
        <w:gridCol w:w="3955"/>
        <w:gridCol w:w="2447"/>
        <w:gridCol w:w="2251"/>
      </w:tblGrid>
      <w:tr w:rsidR="00F9246E" w:rsidRPr="00541846" w:rsidTr="001A6384">
        <w:trPr>
          <w:trHeight w:val="583"/>
        </w:trPr>
        <w:tc>
          <w:tcPr>
            <w:tcW w:w="1270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55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аттестации </w:t>
            </w:r>
          </w:p>
        </w:tc>
        <w:tc>
          <w:tcPr>
            <w:tcW w:w="2447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51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9246E" w:rsidRPr="00541846" w:rsidTr="001A6384">
        <w:trPr>
          <w:trHeight w:val="930"/>
        </w:trPr>
        <w:tc>
          <w:tcPr>
            <w:tcW w:w="1270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5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</w:t>
            </w:r>
            <w:r w:rsidR="004E2F3C"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диагностическая работа</w:t>
            </w:r>
          </w:p>
        </w:tc>
        <w:tc>
          <w:tcPr>
            <w:tcW w:w="2447" w:type="dxa"/>
          </w:tcPr>
          <w:p w:rsidR="00F9246E" w:rsidRPr="00541846" w:rsidRDefault="00F9246E" w:rsidP="009D399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251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9246E" w:rsidRPr="00541846" w:rsidTr="001A6384">
        <w:trPr>
          <w:trHeight w:val="550"/>
        </w:trPr>
        <w:tc>
          <w:tcPr>
            <w:tcW w:w="1270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5" w:type="dxa"/>
          </w:tcPr>
          <w:p w:rsidR="00F9246E" w:rsidRPr="00541846" w:rsidRDefault="004E2F3C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2447" w:type="dxa"/>
          </w:tcPr>
          <w:p w:rsidR="00F9246E" w:rsidRPr="00541846" w:rsidRDefault="004E2F3C" w:rsidP="004E2F3C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251" w:type="dxa"/>
          </w:tcPr>
          <w:p w:rsidR="004E2F3C" w:rsidRPr="00541846" w:rsidRDefault="004E2F3C" w:rsidP="004E2F3C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46E" w:rsidRPr="00541846" w:rsidTr="001A6384">
        <w:trPr>
          <w:trHeight w:val="1071"/>
        </w:trPr>
        <w:tc>
          <w:tcPr>
            <w:tcW w:w="1270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5" w:type="dxa"/>
          </w:tcPr>
          <w:p w:rsidR="00F9246E" w:rsidRPr="00541846" w:rsidRDefault="004E2F3C" w:rsidP="004E2F3C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аттестационная работа. </w:t>
            </w:r>
          </w:p>
        </w:tc>
        <w:tc>
          <w:tcPr>
            <w:tcW w:w="2447" w:type="dxa"/>
          </w:tcPr>
          <w:p w:rsidR="00F9246E" w:rsidRPr="00541846" w:rsidRDefault="004E2F3C" w:rsidP="00AF2000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251" w:type="dxa"/>
          </w:tcPr>
          <w:p w:rsidR="00F9246E" w:rsidRPr="00541846" w:rsidRDefault="00F9246E" w:rsidP="00F9246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4E2F3C" w:rsidRPr="00541846" w:rsidRDefault="004E2F3C" w:rsidP="004E2F3C">
      <w:pPr>
        <w:rPr>
          <w:rFonts w:ascii="Times New Roman" w:hAnsi="Times New Roman" w:cs="Times New Roman"/>
          <w:sz w:val="28"/>
          <w:szCs w:val="28"/>
        </w:rPr>
      </w:pPr>
    </w:p>
    <w:p w:rsidR="002B1CE4" w:rsidRPr="00450A4A" w:rsidRDefault="004E2F3C" w:rsidP="00450A4A">
      <w:pPr>
        <w:rPr>
          <w:rFonts w:ascii="Times New Roman" w:hAnsi="Times New Roman" w:cs="Times New Roman"/>
          <w:sz w:val="28"/>
          <w:szCs w:val="28"/>
        </w:rPr>
      </w:pPr>
      <w:r w:rsidRPr="00541846">
        <w:rPr>
          <w:rFonts w:ascii="Times New Roman" w:hAnsi="Times New Roman" w:cs="Times New Roman"/>
          <w:sz w:val="28"/>
          <w:szCs w:val="28"/>
        </w:rPr>
        <w:t xml:space="preserve">*Промежуточная  аттестация  </w:t>
      </w:r>
      <w:proofErr w:type="gramStart"/>
      <w:r w:rsidRPr="005418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1846">
        <w:rPr>
          <w:rFonts w:ascii="Times New Roman" w:hAnsi="Times New Roman" w:cs="Times New Roman"/>
          <w:sz w:val="28"/>
          <w:szCs w:val="28"/>
        </w:rPr>
        <w:t xml:space="preserve"> по курсу 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4184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Юные инспектора движения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1846">
        <w:rPr>
          <w:rFonts w:ascii="Times New Roman" w:hAnsi="Times New Roman" w:cs="Times New Roman"/>
          <w:sz w:val="28"/>
          <w:szCs w:val="28"/>
        </w:rPr>
        <w:t>проводится в форме, определённым ежегодным учебным планом.</w:t>
      </w:r>
    </w:p>
    <w:p w:rsidR="00FC7246" w:rsidRDefault="00FC7246" w:rsidP="002B1CE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6E" w:rsidRPr="00541846" w:rsidRDefault="00F9246E" w:rsidP="002B1CE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Оценочные материалы</w:t>
      </w:r>
    </w:p>
    <w:p w:rsidR="00F9246E" w:rsidRPr="00541846" w:rsidRDefault="00F9246E" w:rsidP="00F924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игровые занятия, занятия практикумы. </w:t>
      </w:r>
    </w:p>
    <w:p w:rsidR="00F9246E" w:rsidRPr="00541846" w:rsidRDefault="00F9246E" w:rsidP="00F924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Средствами эффективного усвоения программы курса являются творческие задания, практические работы, проекты, изгото</w:t>
      </w:r>
      <w:r w:rsidR="007613C7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поделок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и целесообразность работы по</w:t>
      </w:r>
      <w:r w:rsidR="007613C7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«ПДД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выявляется с помощью комплекса диагностических методик: </w:t>
      </w:r>
      <w:r w:rsidR="0055343D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проводится входная</w:t>
      </w:r>
      <w:r w:rsidR="00BC31D8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(стартовая)</w:t>
      </w:r>
      <w:r w:rsidR="0055343D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работа (тестирование), в декабре месяце </w:t>
      </w:r>
      <w:r w:rsidR="00BC31D8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</w:t>
      </w:r>
      <w:r w:rsidR="0055343D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(тестирование),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проводится </w:t>
      </w:r>
      <w:r w:rsidR="00BC31D8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="0055343D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аттестационная работа (итоговое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тестирование</w:t>
      </w:r>
      <w:r w:rsidR="0055343D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года осуществляется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наблюдение и анализ творческих работ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проектов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Проводятся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выставки</w:t>
      </w:r>
      <w:r w:rsidR="007613C7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поделок</w:t>
      </w:r>
      <w:r w:rsidR="007613C7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проводятся беседы в классах в виде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устного журн</w:t>
      </w:r>
      <w:r w:rsidR="007613C7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ала, акции по профилактике ДТТ.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итогов реализации образовательной программы.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занятия проводятся в виде:</w:t>
      </w:r>
      <w:r w:rsidR="0055343D"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конкурса</w:t>
      </w:r>
      <w:r w:rsidR="007677D1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-соревнования,</w:t>
      </w:r>
      <w:r w:rsidR="0055343D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77D1"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викторины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года, после прохождения программы учащимся вручаются </w:t>
      </w:r>
      <w:r w:rsidRPr="005418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свидетельство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курса.</w:t>
      </w:r>
    </w:p>
    <w:p w:rsidR="0055343D" w:rsidRPr="00541846" w:rsidRDefault="0055343D" w:rsidP="00F9246E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6E" w:rsidRPr="00541846" w:rsidRDefault="00F9246E" w:rsidP="00F9246E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F9246E" w:rsidRPr="00541846" w:rsidRDefault="007677D1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Таблицы по ПДД</w:t>
      </w:r>
      <w:r w:rsidR="00F9246E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</w:t>
      </w:r>
      <w:r w:rsidR="007677D1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фотографии дорожных знаков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Тематическая литература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диски «</w:t>
      </w:r>
      <w:r w:rsidR="007677D1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ПДД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Презентации»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 практические, исследовательские, метод контроля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Технологии: </w:t>
      </w:r>
      <w:r w:rsidRPr="00541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ИКТ, технология критического мышления, проектная технология, игровая технология</w:t>
      </w: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6E" w:rsidRPr="00541846" w:rsidRDefault="00F9246E" w:rsidP="00F9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-Рабочий кабинет со столами и стулья</w:t>
      </w:r>
      <w:r w:rsidR="000E04F0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Карандаши, ножницы, клей, линейки и т.п. </w:t>
      </w:r>
      <w:proofErr w:type="gramStart"/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5C62EA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занятий</w:t>
      </w:r>
    </w:p>
    <w:p w:rsidR="00F9246E" w:rsidRPr="00541846" w:rsidRDefault="00F9246E" w:rsidP="00F9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качестве дополнительного оборудования - компьютер для   просмотра и работы соответственно с имеющимися  </w:t>
      </w:r>
      <w:proofErr w:type="spellStart"/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</w:t>
      </w:r>
      <w:r w:rsidR="000E04F0"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алами по ПДД</w:t>
      </w:r>
      <w:r w:rsidRPr="0054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000" w:rsidRPr="00541846" w:rsidRDefault="00AF2000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46" w:rsidRDefault="00FC7246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46" w:rsidRDefault="00FC7246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246" w:rsidRDefault="00FC7246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84" w:rsidRDefault="001A6384" w:rsidP="00FC7246">
      <w:pPr>
        <w:spacing w:after="0" w:line="240" w:lineRule="auto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br w:type="page"/>
      </w:r>
    </w:p>
    <w:p w:rsidR="00AF2000" w:rsidRPr="00541846" w:rsidRDefault="00AF2000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846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lastRenderedPageBreak/>
        <w:t>Литература для учителя и учащихся</w:t>
      </w:r>
    </w:p>
    <w:p w:rsidR="00AF2000" w:rsidRPr="00541846" w:rsidRDefault="00AF2000" w:rsidP="00AF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Авдеева Н.Н, Князева О.Л., </w:t>
      </w:r>
      <w:proofErr w:type="spellStart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на улицах и дорогах, 2017г.</w:t>
      </w: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Бабина Р.</w:t>
      </w:r>
      <w:proofErr w:type="gramStart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говорит дорожный алфавит. Мет. Пособие. 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М: Издательство АСТ-ЛТД, 2017г.</w:t>
      </w: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Косой Ю.М.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дороги и про улицы, 2018г.</w:t>
      </w: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Рублях</w:t>
      </w:r>
      <w:proofErr w:type="gramEnd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В.Э., Овчаренко Л.Н. Изучение правил дорожного движения в школе. Пособие для уч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М.: Просвещение, 2018г</w:t>
      </w:r>
      <w:proofErr w:type="gramStart"/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Кузьмина Т.А., Шумилова В.В. Профилактика детского дорожно-транспортного травматизма, Волгоград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«Учитель», 2017.</w:t>
      </w: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Методические рекомендации по организации работы по безопасности дор</w:t>
      </w:r>
      <w:r w:rsidR="00FC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ожного движения в школе, 2014г.</w:t>
      </w:r>
    </w:p>
    <w:p w:rsidR="00BC31D8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7.Правила дорожного движения Российской Федерации, М: </w:t>
      </w:r>
      <w:proofErr w:type="spellStart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2020г.</w:t>
      </w:r>
    </w:p>
    <w:p w:rsid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84" w:rsidRPr="00555064" w:rsidRDefault="001A6384" w:rsidP="001A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 интернета</w:t>
      </w:r>
    </w:p>
    <w:p w:rsidR="00EE1F2F" w:rsidRPr="00555064" w:rsidRDefault="00EE1F2F" w:rsidP="001A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84" w:rsidRDefault="007B3D6B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- тренажёр </w:t>
      </w:r>
    </w:p>
    <w:p w:rsid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A6384" w:rsidRPr="007B3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http://cafel.narod.ru/index.htm</w:t>
        </w:r>
      </w:hyperlink>
    </w:p>
    <w:p w:rsidR="001A6384" w:rsidRPr="001A6384" w:rsidRDefault="007B3D6B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по ПДД: </w:t>
      </w:r>
      <w:hyperlink r:id="rId7" w:history="1">
        <w:r w:rsidR="001A6384" w:rsidRPr="007B3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http://www.uchportal.ru/load/47-1-0-24493</w:t>
        </w:r>
      </w:hyperlink>
    </w:p>
    <w:p w:rsidR="001A6384" w:rsidRP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A6384" w:rsidRPr="00A111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http://www.klassnye-chasy.ru/po-pravilam-dorozhnogo-dvizheniya</w:t>
        </w:r>
      </w:hyperlink>
    </w:p>
    <w:p w:rsidR="001A6384" w:rsidRP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A6384" w:rsidRPr="00A111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http://prezentacii.com/obschestvoznanie/5563-prezentaciya-po-pdd.html</w:t>
        </w:r>
      </w:hyperlink>
    </w:p>
    <w:p w:rsidR="001A6384" w:rsidRP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A6384" w:rsidRPr="007B3D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http://nachalkanosova.ucoz.ru/load/prezentacii/pravila_dorozhnogo_dvizhenija/3-1-0-46</w:t>
        </w:r>
      </w:hyperlink>
    </w:p>
    <w:p w:rsidR="001A6384" w:rsidRPr="001A6384" w:rsidRDefault="00BD295E" w:rsidP="001A6384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"http://school4-lang.ucoz.ru/load/bezopasnost/prezentacii_po_pdd/7"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1A6384" w:rsidRPr="001A638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http://school4-lang.ucoz.ru/load/bezopasnost/prezentacii_po_pdd/7</w:t>
      </w:r>
    </w:p>
    <w:p w:rsid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B3D6B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A6384" w:rsidRPr="00A111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http://moraptal-bikbai.ucoz.ru/load/nash_kollektiv/vneklassnye_meroprijatija/prezentacija_pdd/9-1-0-23</w:t>
        </w:r>
      </w:hyperlink>
    </w:p>
    <w:p w:rsidR="001A6384" w:rsidRPr="001A6384" w:rsidRDefault="007B3D6B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Столярова Л.Н., </w:t>
      </w:r>
      <w:proofErr w:type="spellStart"/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Савурёнок</w:t>
      </w:r>
      <w:proofErr w:type="spellEnd"/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Рабочая программа «Азбука юного пешехода. Добрая дорога».</w:t>
      </w:r>
    </w:p>
    <w:p w:rsidR="001A6384" w:rsidRPr="001A6384" w:rsidRDefault="00BD295E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A6384" w:rsidRPr="00A111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http://nsportal.ru/nachalnaya-shkola/vospitatelnaya-rabota/programma-po-pdd-1-4-klass-azbuka-yunogo-peshekhoda-dobraya-</w:t>
        </w:r>
      </w:hyperlink>
    </w:p>
    <w:p w:rsidR="001A6384" w:rsidRDefault="007B3D6B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6384" w:rsidRPr="001A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«Мамин град» - правила дорожного движения для детей - </w:t>
      </w:r>
      <w:hyperlink r:id="rId13" w:history="1">
        <w:r w:rsidR="001A6384" w:rsidRPr="00A111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http://maminsite.ru/forum/viewforum.php?f=48&amp;sid=faf59ffb507cf89f92e36a32210a71c8</w:t>
        </w:r>
      </w:hyperlink>
    </w:p>
    <w:p w:rsidR="001A6384" w:rsidRPr="001A6384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84" w:rsidRPr="00541846" w:rsidRDefault="001A6384" w:rsidP="001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6384" w:rsidRPr="00541846" w:rsidSect="002B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F927E8"/>
    <w:multiLevelType w:val="hybridMultilevel"/>
    <w:tmpl w:val="B48875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D12"/>
    <w:multiLevelType w:val="multilevel"/>
    <w:tmpl w:val="3A7AC71E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2160"/>
      </w:pPr>
      <w:rPr>
        <w:rFonts w:hint="default"/>
      </w:rPr>
    </w:lvl>
  </w:abstractNum>
  <w:abstractNum w:abstractNumId="6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5397C"/>
    <w:multiLevelType w:val="hybridMultilevel"/>
    <w:tmpl w:val="FD1C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AC40B7"/>
    <w:multiLevelType w:val="hybridMultilevel"/>
    <w:tmpl w:val="EFF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DD0EF1"/>
    <w:multiLevelType w:val="hybridMultilevel"/>
    <w:tmpl w:val="7496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443766C"/>
    <w:multiLevelType w:val="hybridMultilevel"/>
    <w:tmpl w:val="D27E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E3509"/>
    <w:multiLevelType w:val="hybridMultilevel"/>
    <w:tmpl w:val="96F25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543A6"/>
    <w:multiLevelType w:val="hybridMultilevel"/>
    <w:tmpl w:val="F6C6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A4515"/>
    <w:multiLevelType w:val="hybridMultilevel"/>
    <w:tmpl w:val="CD1A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2E88"/>
    <w:multiLevelType w:val="hybridMultilevel"/>
    <w:tmpl w:val="F75A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9045EC"/>
    <w:multiLevelType w:val="hybridMultilevel"/>
    <w:tmpl w:val="4034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0B5FAF"/>
    <w:multiLevelType w:val="hybridMultilevel"/>
    <w:tmpl w:val="28B2B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C4A07"/>
    <w:multiLevelType w:val="hybridMultilevel"/>
    <w:tmpl w:val="709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20"/>
  </w:num>
  <w:num w:numId="7">
    <w:abstractNumId w:val="16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25"/>
  </w:num>
  <w:num w:numId="16">
    <w:abstractNumId w:val="14"/>
  </w:num>
  <w:num w:numId="17">
    <w:abstractNumId w:val="12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9"/>
  </w:num>
  <w:num w:numId="26">
    <w:abstractNumId w:val="21"/>
  </w:num>
  <w:num w:numId="27">
    <w:abstractNumId w:val="5"/>
  </w:num>
  <w:num w:numId="28">
    <w:abstractNumId w:val="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1AE4"/>
    <w:rsid w:val="000674CA"/>
    <w:rsid w:val="00071412"/>
    <w:rsid w:val="000952B5"/>
    <w:rsid w:val="000E04F0"/>
    <w:rsid w:val="000F704D"/>
    <w:rsid w:val="00110F13"/>
    <w:rsid w:val="001A6093"/>
    <w:rsid w:val="001A6384"/>
    <w:rsid w:val="001C0C1F"/>
    <w:rsid w:val="001E5F7A"/>
    <w:rsid w:val="001F43BD"/>
    <w:rsid w:val="00247E42"/>
    <w:rsid w:val="0026731F"/>
    <w:rsid w:val="002804E4"/>
    <w:rsid w:val="0028383F"/>
    <w:rsid w:val="00292D7B"/>
    <w:rsid w:val="002B1CE4"/>
    <w:rsid w:val="002D57B4"/>
    <w:rsid w:val="002E5D68"/>
    <w:rsid w:val="003C3F4D"/>
    <w:rsid w:val="003D4734"/>
    <w:rsid w:val="00450A4A"/>
    <w:rsid w:val="00465500"/>
    <w:rsid w:val="004E2F3C"/>
    <w:rsid w:val="004F48D4"/>
    <w:rsid w:val="0050488B"/>
    <w:rsid w:val="00541846"/>
    <w:rsid w:val="00542264"/>
    <w:rsid w:val="00544B84"/>
    <w:rsid w:val="0055343D"/>
    <w:rsid w:val="00555064"/>
    <w:rsid w:val="0057095F"/>
    <w:rsid w:val="00586E43"/>
    <w:rsid w:val="005C62EA"/>
    <w:rsid w:val="005D01E2"/>
    <w:rsid w:val="006179E6"/>
    <w:rsid w:val="0062496E"/>
    <w:rsid w:val="00634E99"/>
    <w:rsid w:val="006A3089"/>
    <w:rsid w:val="006E3955"/>
    <w:rsid w:val="006E4678"/>
    <w:rsid w:val="007613C7"/>
    <w:rsid w:val="007677D1"/>
    <w:rsid w:val="007B3D6B"/>
    <w:rsid w:val="007C698C"/>
    <w:rsid w:val="00807BCC"/>
    <w:rsid w:val="00876150"/>
    <w:rsid w:val="00895007"/>
    <w:rsid w:val="008B02AD"/>
    <w:rsid w:val="008E3373"/>
    <w:rsid w:val="00913769"/>
    <w:rsid w:val="00966EE2"/>
    <w:rsid w:val="00973A87"/>
    <w:rsid w:val="009A68DB"/>
    <w:rsid w:val="009D399B"/>
    <w:rsid w:val="009F6AD9"/>
    <w:rsid w:val="00A07457"/>
    <w:rsid w:val="00A15A5A"/>
    <w:rsid w:val="00AE31C1"/>
    <w:rsid w:val="00AF2000"/>
    <w:rsid w:val="00AF2BA3"/>
    <w:rsid w:val="00B801E9"/>
    <w:rsid w:val="00BC31D8"/>
    <w:rsid w:val="00BC4146"/>
    <w:rsid w:val="00BD295E"/>
    <w:rsid w:val="00C01812"/>
    <w:rsid w:val="00C11AE4"/>
    <w:rsid w:val="00C12152"/>
    <w:rsid w:val="00C15F67"/>
    <w:rsid w:val="00C34893"/>
    <w:rsid w:val="00CD3865"/>
    <w:rsid w:val="00D27CD6"/>
    <w:rsid w:val="00D419AA"/>
    <w:rsid w:val="00DA282B"/>
    <w:rsid w:val="00DC5C07"/>
    <w:rsid w:val="00E42DBB"/>
    <w:rsid w:val="00E44491"/>
    <w:rsid w:val="00E52777"/>
    <w:rsid w:val="00E963EA"/>
    <w:rsid w:val="00EE0092"/>
    <w:rsid w:val="00EE1F2F"/>
    <w:rsid w:val="00EE7A4C"/>
    <w:rsid w:val="00F54017"/>
    <w:rsid w:val="00F768E4"/>
    <w:rsid w:val="00F9246E"/>
    <w:rsid w:val="00FC7246"/>
    <w:rsid w:val="00FD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96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86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CD3865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C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3865"/>
    <w:pPr>
      <w:ind w:left="720"/>
      <w:contextualSpacing/>
    </w:pPr>
  </w:style>
  <w:style w:type="character" w:customStyle="1" w:styleId="apple-converted-space">
    <w:name w:val="apple-converted-space"/>
    <w:basedOn w:val="a0"/>
    <w:rsid w:val="00CD3865"/>
  </w:style>
  <w:style w:type="character" w:customStyle="1" w:styleId="st1">
    <w:name w:val="st1"/>
    <w:basedOn w:val="a0"/>
    <w:rsid w:val="00CD3865"/>
  </w:style>
  <w:style w:type="table" w:styleId="a7">
    <w:name w:val="Table Grid"/>
    <w:basedOn w:val="a1"/>
    <w:uiPriority w:val="59"/>
    <w:rsid w:val="00CD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966EE2"/>
    <w:rPr>
      <w:b/>
      <w:bCs/>
    </w:rPr>
  </w:style>
  <w:style w:type="paragraph" w:styleId="ab">
    <w:name w:val="Body Text Indent"/>
    <w:basedOn w:val="a"/>
    <w:link w:val="ac"/>
    <w:semiHidden/>
    <w:unhideWhenUsed/>
    <w:rsid w:val="0096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66EE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66E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EE2"/>
  </w:style>
  <w:style w:type="paragraph" w:styleId="3">
    <w:name w:val="Body Text Indent 3"/>
    <w:basedOn w:val="a"/>
    <w:link w:val="30"/>
    <w:uiPriority w:val="99"/>
    <w:semiHidden/>
    <w:unhideWhenUsed/>
    <w:rsid w:val="00966E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EE2"/>
    <w:rPr>
      <w:sz w:val="16"/>
      <w:szCs w:val="16"/>
    </w:rPr>
  </w:style>
  <w:style w:type="paragraph" w:styleId="ad">
    <w:name w:val="Body Text"/>
    <w:basedOn w:val="a"/>
    <w:link w:val="ae"/>
    <w:semiHidden/>
    <w:rsid w:val="00966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66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66EE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66EE2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966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865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CD3865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C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3865"/>
    <w:pPr>
      <w:ind w:left="720"/>
      <w:contextualSpacing/>
    </w:pPr>
  </w:style>
  <w:style w:type="character" w:customStyle="1" w:styleId="apple-converted-space">
    <w:name w:val="apple-converted-space"/>
    <w:basedOn w:val="a0"/>
    <w:rsid w:val="00CD3865"/>
  </w:style>
  <w:style w:type="character" w:customStyle="1" w:styleId="st1">
    <w:name w:val="st1"/>
    <w:basedOn w:val="a0"/>
    <w:rsid w:val="00CD3865"/>
  </w:style>
  <w:style w:type="table" w:styleId="a7">
    <w:name w:val="Table Grid"/>
    <w:basedOn w:val="a1"/>
    <w:uiPriority w:val="59"/>
    <w:rsid w:val="00CD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966EE2"/>
    <w:rPr>
      <w:b/>
      <w:bCs/>
    </w:rPr>
  </w:style>
  <w:style w:type="paragraph" w:styleId="ab">
    <w:name w:val="Body Text Indent"/>
    <w:basedOn w:val="a"/>
    <w:link w:val="ac"/>
    <w:semiHidden/>
    <w:unhideWhenUsed/>
    <w:rsid w:val="0096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66EE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66E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EE2"/>
  </w:style>
  <w:style w:type="paragraph" w:styleId="3">
    <w:name w:val="Body Text Indent 3"/>
    <w:basedOn w:val="a"/>
    <w:link w:val="30"/>
    <w:uiPriority w:val="99"/>
    <w:semiHidden/>
    <w:unhideWhenUsed/>
    <w:rsid w:val="00966E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EE2"/>
    <w:rPr>
      <w:sz w:val="16"/>
      <w:szCs w:val="16"/>
    </w:rPr>
  </w:style>
  <w:style w:type="paragraph" w:styleId="ad">
    <w:name w:val="Body Text"/>
    <w:basedOn w:val="a"/>
    <w:link w:val="ae"/>
    <w:semiHidden/>
    <w:rsid w:val="00966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66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66EE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66EE2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nye-chasy.ru/po-pravilam-dorozhnogo-dvizheniya" TargetMode="External"/><Relationship Id="rId13" Type="http://schemas.openxmlformats.org/officeDocument/2006/relationships/hyperlink" Target="http://maminsite.ru/forum/viewforum.php?f=48&amp;sid=faf59ffb507cf89f92e36a32210a71c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7-1-0-24493" TargetMode="External"/><Relationship Id="rId12" Type="http://schemas.openxmlformats.org/officeDocument/2006/relationships/hyperlink" Target="http://nsportal.ru/nachalnaya-shkola/vospitatelnaya-rabota/programma-po-pdd-1-4-klass-azbuka-yunogo-peshekhoda-dobraya-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cafel.narod.ru/index.htm" TargetMode="External"/><Relationship Id="rId11" Type="http://schemas.openxmlformats.org/officeDocument/2006/relationships/hyperlink" Target="http://moraptal-bikbai.ucoz.ru/load/nash_kollektiv/vneklassnye_meroprijatija/prezentacija_pdd/9-1-0-23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nachalkanosova.ucoz.ru/load/prezentacii/pravila_dorozhnogo_dvizhenija/3-1-0-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zentacii.com/obschestvoznanie/5563-prezentaciya-po-pd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2023-03-01T11:14:00Z</cp:lastPrinted>
  <dcterms:created xsi:type="dcterms:W3CDTF">2023-09-18T11:42:00Z</dcterms:created>
  <dcterms:modified xsi:type="dcterms:W3CDTF">2024-11-01T09:11:00Z</dcterms:modified>
</cp:coreProperties>
</file>